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5" w:rsidRPr="00CD5265" w:rsidRDefault="00B458BB" w:rsidP="000B45A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458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00125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4175125"/>
            <wp:effectExtent l="0" t="0" r="0" b="0"/>
            <wp:wrapSquare wrapText="bothSides"/>
            <wp:docPr id="2" name="Picture 2" descr="E:\21) OSU Clinical Assistant Professor\ClaudiaOtto_Websit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) OSU Clinical Assistant Professor\ClaudiaOtto_Website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69" cy="41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Claudia Otto</w:t>
      </w:r>
      <w:r w:rsidR="00CD5265" w:rsidRPr="00CD5265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B45A5" w:rsidRPr="00B458BB" w:rsidRDefault="00327C6C" w:rsidP="000B45A5">
      <w:pPr>
        <w:ind w:right="-36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Dr. 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Claudia Otto 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>work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ed 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>for 11 years at the secondary level as a special education English teache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>r for grade levels 9-12, servi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>ng var</w:t>
      </w:r>
      <w:r>
        <w:rPr>
          <w:rFonts w:ascii="Arial Narrow" w:eastAsia="Times New Roman" w:hAnsi="Arial Narrow" w:cs="Times New Roman"/>
          <w:sz w:val="24"/>
          <w:szCs w:val="24"/>
        </w:rPr>
        <w:t>ious mild/moderate disabilities.</w:t>
      </w:r>
      <w:r w:rsidR="000B45A5">
        <w:rPr>
          <w:rFonts w:ascii="Arial Narrow" w:eastAsia="Times New Roman" w:hAnsi="Arial Narrow" w:cs="Times New Roman"/>
          <w:sz w:val="24"/>
          <w:szCs w:val="24"/>
        </w:rPr>
        <w:t xml:space="preserve"> There, she 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>facilitate</w:t>
      </w:r>
      <w:r w:rsidR="000B45A5">
        <w:rPr>
          <w:rFonts w:ascii="Arial Narrow" w:eastAsia="Times New Roman" w:hAnsi="Arial Narrow" w:cs="Times New Roman"/>
          <w:sz w:val="24"/>
          <w:szCs w:val="24"/>
        </w:rPr>
        <w:t>d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the success of</w:t>
      </w:r>
      <w:r w:rsidR="000B45A5">
        <w:rPr>
          <w:rFonts w:ascii="Arial Narrow" w:eastAsia="Times New Roman" w:hAnsi="Arial Narrow" w:cs="Times New Roman"/>
          <w:sz w:val="24"/>
          <w:szCs w:val="24"/>
        </w:rPr>
        <w:t xml:space="preserve"> her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students, </w:t>
      </w:r>
      <w:r w:rsidR="000B45A5">
        <w:rPr>
          <w:rFonts w:ascii="Arial Narrow" w:eastAsia="Times New Roman" w:hAnsi="Arial Narrow" w:cs="Times New Roman"/>
          <w:sz w:val="24"/>
          <w:szCs w:val="24"/>
        </w:rPr>
        <w:t>employing a range of strategies and approaches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, collaborating with families to help them support their children, and working with general educators and other related services agency staff to coordinate students’ academic programs. </w:t>
      </w:r>
      <w:r w:rsidR="000B45A5">
        <w:rPr>
          <w:rFonts w:ascii="Arial Narrow" w:eastAsia="Times New Roman" w:hAnsi="Arial Narrow" w:cs="Times New Roman"/>
          <w:sz w:val="24"/>
          <w:szCs w:val="24"/>
        </w:rPr>
        <w:t xml:space="preserve">The bulk of her K-12 experience 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>was in a high school that served a very diverse population including Hispanic, Native American and African American groups</w:t>
      </w:r>
      <w:r w:rsidR="000B45A5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B45A5">
        <w:rPr>
          <w:rFonts w:ascii="Arial Narrow" w:eastAsia="Times New Roman" w:hAnsi="Arial Narrow" w:cs="Times New Roman"/>
          <w:sz w:val="24"/>
          <w:szCs w:val="24"/>
        </w:rPr>
        <w:t>Dr. Claudia Otto also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 served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for 2 years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 xml:space="preserve"> as 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>the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>Disability Services Specialist for the Oklahoma Department of Career and Technology Education. There, she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 xml:space="preserve"> provide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>d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 xml:space="preserve"> training for career and technology education instructors, guidance personnel, and student services staff that teach or advise students with identified special needs or other circumstantial needs requiring speciali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>zed or individualized attention</w:t>
      </w:r>
      <w:r w:rsidR="00CD5265" w:rsidRPr="00B458BB">
        <w:rPr>
          <w:rFonts w:ascii="Arial Narrow" w:eastAsia="Times New Roman" w:hAnsi="Arial Narrow" w:cs="Times New Roman"/>
          <w:sz w:val="24"/>
          <w:szCs w:val="24"/>
        </w:rPr>
        <w:t>.</w:t>
      </w:r>
      <w:r w:rsidR="006F5140" w:rsidRPr="00B458BB">
        <w:rPr>
          <w:rFonts w:ascii="Arial Narrow" w:hAnsi="Arial Narrow" w:cs="Arial"/>
          <w:sz w:val="24"/>
          <w:szCs w:val="24"/>
          <w:lang w:val="en"/>
        </w:rPr>
        <w:t xml:space="preserve"> </w:t>
      </w:r>
      <w:r w:rsidR="000B45A5">
        <w:rPr>
          <w:rFonts w:ascii="Arial Narrow" w:hAnsi="Arial Narrow" w:cs="Arial"/>
          <w:sz w:val="24"/>
          <w:szCs w:val="24"/>
          <w:lang w:val="en"/>
        </w:rPr>
        <w:t>Currently</w:t>
      </w:r>
      <w:r w:rsidR="000B45A5">
        <w:rPr>
          <w:rFonts w:ascii="Arial Narrow" w:eastAsia="Times New Roman" w:hAnsi="Arial Narrow" w:cs="Times New Roman"/>
          <w:sz w:val="24"/>
          <w:szCs w:val="24"/>
        </w:rPr>
        <w:t>, Dr. Otto is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r w:rsidR="000B45A5">
        <w:rPr>
          <w:rFonts w:ascii="Arial Narrow" w:eastAsia="Times New Roman" w:hAnsi="Arial Narrow" w:cs="Times New Roman"/>
          <w:sz w:val="24"/>
          <w:szCs w:val="24"/>
        </w:rPr>
        <w:t>Clinical Assistant Professor with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 Oklahoma State University, working on both the Stillwater and Tulsa campuses</w:t>
      </w:r>
      <w:r w:rsidR="000B45A5">
        <w:rPr>
          <w:rFonts w:ascii="Arial Narrow" w:eastAsia="Times New Roman" w:hAnsi="Arial Narrow" w:cs="Times New Roman"/>
          <w:sz w:val="24"/>
          <w:szCs w:val="24"/>
        </w:rPr>
        <w:t>. She has been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teaching at the university level since 2011</w:t>
      </w:r>
      <w:r w:rsidR="006F5140" w:rsidRPr="00B458B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6F5140" w:rsidRPr="00B458BB">
        <w:rPr>
          <w:rFonts w:ascii="Arial Narrow" w:hAnsi="Arial Narrow" w:cs="Arial"/>
          <w:sz w:val="24"/>
          <w:szCs w:val="24"/>
          <w:lang w:val="en"/>
        </w:rPr>
        <w:t xml:space="preserve">Teaching both graduate and undergraduate special education courses that include instructional design and methods, social education processes, </w:t>
      </w:r>
      <w:r w:rsidR="000B45A5">
        <w:rPr>
          <w:rFonts w:ascii="Arial Narrow" w:hAnsi="Arial Narrow" w:cs="Arial"/>
          <w:sz w:val="24"/>
          <w:szCs w:val="24"/>
          <w:lang w:val="en"/>
        </w:rPr>
        <w:t xml:space="preserve">transition services, </w:t>
      </w:r>
      <w:r w:rsidR="006F5140" w:rsidRPr="00B458BB">
        <w:rPr>
          <w:rFonts w:ascii="Arial Narrow" w:hAnsi="Arial Narrow" w:cs="Arial"/>
          <w:sz w:val="24"/>
          <w:szCs w:val="24"/>
          <w:lang w:val="en"/>
        </w:rPr>
        <w:t>and interagency collaboration</w:t>
      </w:r>
      <w:r w:rsidR="000B45A5">
        <w:rPr>
          <w:rFonts w:ascii="Arial Narrow" w:hAnsi="Arial Narrow" w:cs="Arial"/>
          <w:sz w:val="24"/>
          <w:szCs w:val="24"/>
          <w:lang w:val="en"/>
        </w:rPr>
        <w:t>.</w:t>
      </w:r>
      <w:r w:rsidR="006F5140" w:rsidRPr="00B458BB">
        <w:rPr>
          <w:rFonts w:ascii="Arial Narrow" w:hAnsi="Arial Narrow" w:cs="Arial"/>
          <w:sz w:val="24"/>
          <w:szCs w:val="24"/>
          <w:lang w:val="en"/>
        </w:rPr>
        <w:t xml:space="preserve"> Otto draws on her experience as a secondary special education teacher to enhance course content and increase relevance. </w:t>
      </w:r>
      <w:r w:rsidR="000B45A5">
        <w:rPr>
          <w:rFonts w:ascii="Arial Narrow" w:hAnsi="Arial Narrow" w:cs="Arial"/>
          <w:sz w:val="24"/>
          <w:szCs w:val="24"/>
          <w:lang w:val="en"/>
        </w:rPr>
        <w:t>Simultaneously, she</w:t>
      </w:r>
      <w:r w:rsidR="006F5140" w:rsidRPr="00B458BB">
        <w:rPr>
          <w:rFonts w:ascii="Arial Narrow" w:hAnsi="Arial Narrow" w:cs="Arial"/>
          <w:sz w:val="24"/>
          <w:szCs w:val="24"/>
          <w:lang w:val="en"/>
        </w:rPr>
        <w:t xml:space="preserve"> serves on various agency and state boards and committees that support children and adults with mild-moderate disabilities. </w:t>
      </w:r>
      <w:r w:rsidR="000B45A5">
        <w:rPr>
          <w:rFonts w:ascii="Arial Narrow" w:eastAsia="Times New Roman" w:hAnsi="Arial Narrow" w:cs="Times New Roman"/>
          <w:sz w:val="24"/>
          <w:szCs w:val="24"/>
        </w:rPr>
        <w:t>Being of Mexican descent, Dr. Otto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had a unique understanding of the cultural perspective of many of </w:t>
      </w:r>
      <w:r w:rsidR="000B45A5">
        <w:rPr>
          <w:rFonts w:ascii="Arial Narrow" w:eastAsia="Times New Roman" w:hAnsi="Arial Narrow" w:cs="Times New Roman"/>
          <w:sz w:val="24"/>
          <w:szCs w:val="24"/>
        </w:rPr>
        <w:t>her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minority students and their families. This perspective fueled </w:t>
      </w:r>
      <w:r w:rsidR="000B45A5">
        <w:rPr>
          <w:rFonts w:ascii="Arial Narrow" w:eastAsia="Times New Roman" w:hAnsi="Arial Narrow" w:cs="Times New Roman"/>
          <w:sz w:val="24"/>
          <w:szCs w:val="24"/>
        </w:rPr>
        <w:t>her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efforts to make school accessible and open to them. To encourage a positive and effective relationship with families, </w:t>
      </w:r>
      <w:r w:rsidR="000B45A5">
        <w:rPr>
          <w:rFonts w:ascii="Arial Narrow" w:eastAsia="Times New Roman" w:hAnsi="Arial Narrow" w:cs="Times New Roman"/>
          <w:sz w:val="24"/>
          <w:szCs w:val="24"/>
        </w:rPr>
        <w:t>she</w:t>
      </w:r>
      <w:r w:rsidR="000B45A5" w:rsidRPr="000B45A5">
        <w:rPr>
          <w:rFonts w:ascii="Arial Narrow" w:eastAsia="Times New Roman" w:hAnsi="Arial Narrow" w:cs="Times New Roman"/>
          <w:sz w:val="24"/>
          <w:szCs w:val="24"/>
        </w:rPr>
        <w:t xml:space="preserve"> taught conversational English to the families and provided information on how the special education system worked so that they could better advocate for their children. </w:t>
      </w:r>
      <w:r w:rsidR="000B45A5" w:rsidRPr="00B458BB">
        <w:rPr>
          <w:rFonts w:ascii="Arial Narrow" w:eastAsia="Times New Roman" w:hAnsi="Arial Narrow" w:cs="Times New Roman"/>
          <w:sz w:val="24"/>
          <w:szCs w:val="24"/>
        </w:rPr>
        <w:t xml:space="preserve">In addition to her extensive experience working with secondary and post-secondary students to meet their educational needs and assisting them with the post-secondary preparation, </w:t>
      </w:r>
      <w:r w:rsidR="000B45A5">
        <w:rPr>
          <w:rFonts w:ascii="Arial Narrow" w:eastAsia="Times New Roman" w:hAnsi="Arial Narrow" w:cs="Times New Roman"/>
          <w:sz w:val="24"/>
          <w:szCs w:val="24"/>
        </w:rPr>
        <w:t>s</w:t>
      </w:r>
      <w:r w:rsidR="000B45A5" w:rsidRPr="00B458BB">
        <w:rPr>
          <w:rFonts w:ascii="Arial Narrow" w:eastAsia="Times New Roman" w:hAnsi="Arial Narrow" w:cs="Times New Roman"/>
          <w:sz w:val="24"/>
          <w:szCs w:val="24"/>
        </w:rPr>
        <w:t>he strives to ensure that learning is accessible in an equitable, appropriate, and fair manner to the student population at large.</w:t>
      </w:r>
    </w:p>
    <w:sectPr w:rsidR="000B45A5" w:rsidRPr="00B458BB" w:rsidSect="000B45A5">
      <w:headerReference w:type="default" r:id="rId8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A2" w:rsidRDefault="004D7EA2" w:rsidP="004D7EA2">
      <w:pPr>
        <w:spacing w:after="0" w:line="240" w:lineRule="auto"/>
      </w:pPr>
      <w:r>
        <w:separator/>
      </w:r>
    </w:p>
  </w:endnote>
  <w:endnote w:type="continuationSeparator" w:id="0">
    <w:p w:rsidR="004D7EA2" w:rsidRDefault="004D7EA2" w:rsidP="004D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A2" w:rsidRDefault="004D7EA2" w:rsidP="004D7EA2">
      <w:pPr>
        <w:spacing w:after="0" w:line="240" w:lineRule="auto"/>
      </w:pPr>
      <w:r>
        <w:separator/>
      </w:r>
    </w:p>
  </w:footnote>
  <w:footnote w:type="continuationSeparator" w:id="0">
    <w:p w:rsidR="004D7EA2" w:rsidRDefault="004D7EA2" w:rsidP="004D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2" w:rsidRDefault="004D7EA2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A2" w:rsidRDefault="004D7EA2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D2FB9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4D7EA2" w:rsidRDefault="004D7EA2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DD2FB9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327C6C">
      <w:rPr>
        <w:color w:val="548DD4" w:themeColor="text2" w:themeTint="99"/>
        <w:sz w:val="24"/>
        <w:szCs w:val="24"/>
      </w:rPr>
      <w:t>OCHRS October Membership Meeting, October 27</w:t>
    </w:r>
    <w:r>
      <w:rPr>
        <w:color w:val="548DD4" w:themeColor="text2" w:themeTint="99"/>
        <w:sz w:val="24"/>
        <w:szCs w:val="24"/>
      </w:rPr>
      <w:t>, 2016</w:t>
    </w:r>
  </w:p>
  <w:p w:rsidR="004D7EA2" w:rsidRDefault="004D7EA2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Picture and Bio</w:t>
    </w:r>
  </w:p>
  <w:p w:rsidR="004D7EA2" w:rsidRDefault="004D7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4A"/>
    <w:rsid w:val="000877DE"/>
    <w:rsid w:val="000B45A5"/>
    <w:rsid w:val="00327C6C"/>
    <w:rsid w:val="004D7EA2"/>
    <w:rsid w:val="006F5140"/>
    <w:rsid w:val="00B458BB"/>
    <w:rsid w:val="00BF7F4A"/>
    <w:rsid w:val="00CD5265"/>
    <w:rsid w:val="00D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A2"/>
  </w:style>
  <w:style w:type="paragraph" w:styleId="Footer">
    <w:name w:val="footer"/>
    <w:basedOn w:val="Normal"/>
    <w:link w:val="FooterChar"/>
    <w:uiPriority w:val="99"/>
    <w:unhideWhenUsed/>
    <w:rsid w:val="004D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A2"/>
  </w:style>
  <w:style w:type="paragraph" w:styleId="Footer">
    <w:name w:val="footer"/>
    <w:basedOn w:val="Normal"/>
    <w:link w:val="FooterChar"/>
    <w:uiPriority w:val="99"/>
    <w:unhideWhenUsed/>
    <w:rsid w:val="004D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Rakes, Susie</cp:lastModifiedBy>
  <cp:revision>2</cp:revision>
  <dcterms:created xsi:type="dcterms:W3CDTF">2017-01-31T16:44:00Z</dcterms:created>
  <dcterms:modified xsi:type="dcterms:W3CDTF">2017-01-31T16:44:00Z</dcterms:modified>
</cp:coreProperties>
</file>